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E142D8" w:rsidP="002179B6">
          <w:pPr>
            <w:pStyle w:val="Meno"/>
            <w:rPr>
              <w:b/>
            </w:rPr>
          </w:pPr>
          <w:r>
            <w:rPr>
              <w:b/>
            </w:rPr>
            <w:t>AUTEX Gear 85W-14</w:t>
          </w:r>
          <w:r w:rsidR="00205C06">
            <w:rPr>
              <w:b/>
            </w:rPr>
            <w:t>0</w:t>
          </w:r>
          <w:r w:rsidR="00BB450E">
            <w:rPr>
              <w:b/>
            </w:rPr>
            <w:t xml:space="preserve"> </w:t>
          </w:r>
          <w:r w:rsidR="00205C06">
            <w:rPr>
              <w:b/>
            </w:rPr>
            <w:t>H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BB450E" w:rsidRDefault="00BB450E" w:rsidP="006227AC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AUTEX </w:t>
            </w:r>
            <w:proofErr w:type="spellStart"/>
            <w:r w:rsidR="004B4D4B" w:rsidRPr="00BB450E">
              <w:rPr>
                <w:rFonts w:ascii="Arial Unicode MS" w:eastAsia="Arial Unicode MS" w:hAnsi="Arial Unicode MS" w:cs="Arial Unicode MS"/>
                <w:sz w:val="18"/>
                <w:szCs w:val="18"/>
              </w:rPr>
              <w:t>Gear</w:t>
            </w:r>
            <w:proofErr w:type="spellEnd"/>
            <w:r w:rsidRPr="00BB450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85W-14</w:t>
            </w:r>
            <w:r w:rsidR="004B4D4B" w:rsidRPr="00BB450E">
              <w:rPr>
                <w:rFonts w:ascii="Arial Unicode MS" w:eastAsia="Arial Unicode MS" w:hAnsi="Arial Unicode MS" w:cs="Arial Unicode MS"/>
                <w:sz w:val="18"/>
                <w:szCs w:val="18"/>
              </w:rPr>
              <w:t>0</w:t>
            </w:r>
            <w:r w:rsidRPr="00BB450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H</w:t>
            </w:r>
            <w:r w:rsidR="006227AC" w:rsidRPr="00BB450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BB450E">
              <w:rPr>
                <w:rFonts w:ascii="Arial Unicode MS" w:eastAsia="Arial Unicode MS" w:hAnsi="Arial Unicode MS" w:cs="Arial Unicode MS"/>
                <w:sz w:val="18"/>
                <w:szCs w:val="18"/>
              </w:rPr>
              <w:t>je viacstupňový automo</w:t>
            </w:r>
            <w:r w:rsidRPr="00BB450E">
              <w:rPr>
                <w:rFonts w:ascii="Arial Unicode MS" w:eastAsia="Arial Unicode MS" w:hAnsi="Arial Unicode MS" w:cs="Arial Unicode MS"/>
                <w:sz w:val="18"/>
                <w:szCs w:val="18"/>
              </w:rPr>
              <w:t>bilový prevodový olej, vyrobený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BB450E">
              <w:rPr>
                <w:rFonts w:ascii="Arial Unicode MS" w:eastAsia="Arial Unicode MS" w:hAnsi="Arial Unicode MS" w:cs="Arial Unicode MS"/>
                <w:sz w:val="18"/>
                <w:szCs w:val="18"/>
              </w:rPr>
              <w:t>zo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BB450E">
              <w:rPr>
                <w:rFonts w:ascii="Arial Unicode MS" w:eastAsia="Arial Unicode MS" w:hAnsi="Arial Unicode MS" w:cs="Arial Unicode MS"/>
                <w:sz w:val="18"/>
                <w:szCs w:val="18"/>
              </w:rPr>
              <w:t>základových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olejov, ktoré </w:t>
            </w:r>
            <w:r w:rsidRPr="00BB450E">
              <w:rPr>
                <w:rFonts w:ascii="Arial Unicode MS" w:eastAsia="Arial Unicode MS" w:hAnsi="Arial Unicode MS" w:cs="Arial Unicode MS"/>
                <w:sz w:val="18"/>
                <w:szCs w:val="18"/>
              </w:rPr>
              <w:t>boli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BB450E">
              <w:rPr>
                <w:rFonts w:ascii="Arial Unicode MS" w:eastAsia="Arial Unicode MS" w:hAnsi="Arial Unicode MS" w:cs="Arial Unicode MS"/>
                <w:sz w:val="18"/>
                <w:szCs w:val="18"/>
              </w:rPr>
              <w:t>pripravené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BB450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pomocou moderných proce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sov rafinácie ropy, za použitia prísad s kombinovaným účinkom a </w:t>
            </w:r>
            <w:r w:rsidRPr="00BB450E">
              <w:rPr>
                <w:rFonts w:ascii="Arial Unicode MS" w:eastAsia="Arial Unicode MS" w:hAnsi="Arial Unicode MS" w:cs="Arial Unicode MS"/>
                <w:sz w:val="18"/>
                <w:szCs w:val="18"/>
              </w:rPr>
              <w:t>vysokou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BB450E">
              <w:rPr>
                <w:rFonts w:ascii="Arial Unicode MS" w:eastAsia="Arial Unicode MS" w:hAnsi="Arial Unicode MS" w:cs="Arial Unicode MS"/>
                <w:sz w:val="18"/>
                <w:szCs w:val="18"/>
              </w:rPr>
              <w:t>prevádzkovou viskozitou.</w:t>
            </w:r>
          </w:p>
        </w:tc>
      </w:tr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8C0706" w:rsidRDefault="002179B6" w:rsidP="00693AD7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3D5556" w:rsidRPr="003D5556" w:rsidRDefault="003D5556" w:rsidP="003D555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3D555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Diferenciály úžitkových vozidiel</w:t>
            </w:r>
          </w:p>
          <w:p w:rsidR="003D5556" w:rsidRPr="003D5556" w:rsidRDefault="003D5556" w:rsidP="003D555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3D555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Diferenciály a rozvodovky priemyselných a stavebných strojov</w:t>
            </w:r>
          </w:p>
          <w:p w:rsidR="003D5556" w:rsidRPr="003D5556" w:rsidRDefault="003D5556" w:rsidP="003D555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proofErr w:type="spellStart"/>
            <w:r w:rsidRPr="003D555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Hypoidné</w:t>
            </w:r>
            <w:proofErr w:type="spellEnd"/>
            <w:r w:rsidRPr="003D555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 prevody</w:t>
            </w:r>
          </w:p>
          <w:p w:rsidR="003D5556" w:rsidRPr="003D5556" w:rsidRDefault="003D5556" w:rsidP="003D555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3D555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Diferenciály osobných automobilov a ľahkých úžitkových vozidiel</w:t>
            </w:r>
          </w:p>
          <w:p w:rsidR="003D5556" w:rsidRPr="003D5556" w:rsidRDefault="003D5556" w:rsidP="003D555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3D555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Riadiace jednotky</w:t>
            </w:r>
          </w:p>
          <w:p w:rsidR="003D5556" w:rsidRPr="003D5556" w:rsidRDefault="003D5556" w:rsidP="003D555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3D555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Nápravy a koncové prevody</w:t>
            </w:r>
          </w:p>
          <w:p w:rsidR="00E5386F" w:rsidRPr="003D5556" w:rsidRDefault="003D5556" w:rsidP="00BB45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3D555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Olejom mazané valivé ložiská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5"/>
              <w:gridCol w:w="5518"/>
            </w:tblGrid>
            <w:tr w:rsidR="003D5556" w:rsidRPr="006227AC" w:rsidTr="006227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D5556" w:rsidRDefault="003D5556">
                  <w:pPr>
                    <w:rPr>
                      <w:sz w:val="24"/>
                      <w:szCs w:val="24"/>
                    </w:rPr>
                  </w:pPr>
                  <w:r>
                    <w:t>Vynikajúce únosnosť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5556" w:rsidRDefault="003D5556" w:rsidP="003D5556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Nedochádza k narušeniu mazacieho filmu ani pri nárazovom zaťažení, chráni proti zadreniu</w:t>
                  </w:r>
                </w:p>
              </w:tc>
            </w:tr>
            <w:tr w:rsidR="003D5556" w:rsidRPr="006227AC" w:rsidTr="006227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D5556" w:rsidRDefault="003D5556">
                  <w:pPr>
                    <w:rPr>
                      <w:sz w:val="24"/>
                      <w:szCs w:val="24"/>
                    </w:rPr>
                  </w:pPr>
                  <w:r>
                    <w:t>Vysoko efektívny systém EP prísad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5556" w:rsidRDefault="003D5556" w:rsidP="003D5556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Vynikajúca ochrana voči opotrebeniu aj v prevodoch vystavených extrémnemu zaťaženiu</w:t>
                  </w:r>
                </w:p>
              </w:tc>
            </w:tr>
            <w:tr w:rsidR="003D5556" w:rsidRPr="006227AC" w:rsidTr="006227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D5556" w:rsidRDefault="003D5556">
                  <w:pPr>
                    <w:rPr>
                      <w:sz w:val="24"/>
                      <w:szCs w:val="24"/>
                    </w:rPr>
                  </w:pPr>
                  <w:r>
                    <w:t>Nízka penivosť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5556" w:rsidRDefault="003D5556" w:rsidP="003D5556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Súvislý, stabilný mazací film, aj pri vysokých otáčkach</w:t>
                  </w:r>
                </w:p>
              </w:tc>
            </w:tr>
            <w:tr w:rsidR="003D5556" w:rsidRPr="006227AC" w:rsidTr="006227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D5556" w:rsidRDefault="003D5556">
                  <w:pPr>
                    <w:rPr>
                      <w:sz w:val="24"/>
                      <w:szCs w:val="24"/>
                    </w:rPr>
                  </w:pPr>
                  <w:r>
                    <w:t>Vynikajúca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5556" w:rsidRDefault="003D5556" w:rsidP="003D5556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Dlhá životnosť prevodu a spoľahlivá prevádzka</w:t>
                  </w:r>
                </w:p>
              </w:tc>
            </w:tr>
            <w:tr w:rsidR="003D5556" w:rsidRPr="006227AC" w:rsidTr="006227A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D5556" w:rsidRDefault="003D5556">
                  <w:pPr>
                    <w:rPr>
                      <w:sz w:val="24"/>
                      <w:szCs w:val="24"/>
                    </w:rPr>
                  </w:pPr>
                  <w:r>
                    <w:t>Vynikajúca oxidačná stabilita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5556" w:rsidRDefault="003D5556" w:rsidP="003D5556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Umožňuje aplikáciu s dlhým výmenným intervalom</w:t>
                  </w:r>
                </w:p>
              </w:tc>
            </w:tr>
          </w:tbl>
          <w:p w:rsidR="002179B6" w:rsidRPr="000B486B" w:rsidRDefault="002179B6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0B486B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6227A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</w:t>
                  </w:r>
                  <w:r w:rsidR="008C070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</w:t>
                  </w:r>
                  <w:r w:rsidR="003D555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07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3D5556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390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3D5556" w:rsidP="006E415E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26,4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6E415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90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3D5556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-15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B518F4" w:rsidP="006E415E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6227AC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</w:t>
                  </w: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2179B6" w:rsidRPr="000B486B" w:rsidRDefault="001661FE" w:rsidP="00693AD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B486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  <w:p w:rsidR="002179B6" w:rsidRPr="000B486B" w:rsidRDefault="002179B6" w:rsidP="00693AD7">
            <w:pPr>
              <w:pStyle w:val="Textivotopisu"/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Pr="006E415E" w:rsidRDefault="009F534D" w:rsidP="00E2091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UnicodeMS" w:eastAsiaTheme="minorHAnsi" w:hAnsi="ArialUnicodeMS" w:cs="ArialUnicodeMS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Viskozitná trieda: SAE 85W-140</w:t>
            </w:r>
            <w:bookmarkStart w:id="0" w:name="_GoBack"/>
            <w:bookmarkEnd w:id="0"/>
            <w:r w:rsidRPr="009F534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API GL-5</w:t>
            </w:r>
            <w:r w:rsidRPr="009F534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MIL-L-2105D</w:t>
            </w:r>
            <w:r w:rsidR="00E20910" w:rsidRPr="00E20910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E2091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2091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E2091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2091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E2091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2091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E2091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2091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E2091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2091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E2091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E2091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E2091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2091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E20910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2091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310F3" w:rsidRDefault="0012103F" w:rsidP="0012103F">
            <w:pPr>
              <w:rPr>
                <w:rFonts w:ascii="Arial" w:hAnsi="Arial" w:cs="Arial"/>
              </w:rPr>
            </w:pPr>
            <w:r w:rsidRPr="00E2091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30E" w:rsidRDefault="006C030E" w:rsidP="002179B6">
      <w:pPr>
        <w:spacing w:before="0" w:after="0" w:line="240" w:lineRule="auto"/>
      </w:pPr>
      <w:r>
        <w:separator/>
      </w:r>
    </w:p>
  </w:endnote>
  <w:endnote w:type="continuationSeparator" w:id="0">
    <w:p w:rsidR="006C030E" w:rsidRDefault="006C030E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4D" w:rsidRDefault="009F534D" w:rsidP="009F534D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>.</w:t>
    </w:r>
  </w:p>
  <w:p w:rsidR="009F534D" w:rsidRDefault="009F534D">
    <w:pPr>
      <w:pStyle w:val="Pta"/>
    </w:pPr>
    <w:r>
      <w:tab/>
    </w:r>
    <w:sdt>
      <w:sdtPr>
        <w:id w:val="-187769113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/2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30E" w:rsidRDefault="006C030E" w:rsidP="002179B6">
      <w:pPr>
        <w:spacing w:before="0" w:after="0" w:line="240" w:lineRule="auto"/>
      </w:pPr>
      <w:r>
        <w:separator/>
      </w:r>
    </w:p>
  </w:footnote>
  <w:footnote w:type="continuationSeparator" w:id="0">
    <w:p w:rsidR="006C030E" w:rsidRDefault="006C030E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D86"/>
    <w:multiLevelType w:val="multilevel"/>
    <w:tmpl w:val="929C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632C0"/>
    <w:multiLevelType w:val="multilevel"/>
    <w:tmpl w:val="64A0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46DB4"/>
    <w:multiLevelType w:val="multilevel"/>
    <w:tmpl w:val="BC60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C4781"/>
    <w:multiLevelType w:val="multilevel"/>
    <w:tmpl w:val="DE70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4692A"/>
    <w:multiLevelType w:val="multilevel"/>
    <w:tmpl w:val="6B6A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1F39A2"/>
    <w:multiLevelType w:val="multilevel"/>
    <w:tmpl w:val="5518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A87A19"/>
    <w:multiLevelType w:val="multilevel"/>
    <w:tmpl w:val="BC0C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701191"/>
    <w:multiLevelType w:val="multilevel"/>
    <w:tmpl w:val="43C8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2836B1"/>
    <w:multiLevelType w:val="multilevel"/>
    <w:tmpl w:val="B7C6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03333E"/>
    <w:multiLevelType w:val="multilevel"/>
    <w:tmpl w:val="2FFE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8B787C"/>
    <w:multiLevelType w:val="multilevel"/>
    <w:tmpl w:val="0B2C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1F4837"/>
    <w:multiLevelType w:val="multilevel"/>
    <w:tmpl w:val="5938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8327A2"/>
    <w:multiLevelType w:val="multilevel"/>
    <w:tmpl w:val="76B6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B486B"/>
    <w:rsid w:val="000E404C"/>
    <w:rsid w:val="0012103F"/>
    <w:rsid w:val="001661FE"/>
    <w:rsid w:val="00205C06"/>
    <w:rsid w:val="002179B6"/>
    <w:rsid w:val="002E7F35"/>
    <w:rsid w:val="00306C22"/>
    <w:rsid w:val="00327E21"/>
    <w:rsid w:val="0037196C"/>
    <w:rsid w:val="003A7197"/>
    <w:rsid w:val="003D5556"/>
    <w:rsid w:val="004B4D4B"/>
    <w:rsid w:val="00581E39"/>
    <w:rsid w:val="005C7B6C"/>
    <w:rsid w:val="005F3127"/>
    <w:rsid w:val="006227AC"/>
    <w:rsid w:val="006559EA"/>
    <w:rsid w:val="006C030E"/>
    <w:rsid w:val="006D7EAB"/>
    <w:rsid w:val="006E415E"/>
    <w:rsid w:val="007375B5"/>
    <w:rsid w:val="00774BC3"/>
    <w:rsid w:val="00784C94"/>
    <w:rsid w:val="008C0706"/>
    <w:rsid w:val="00964E51"/>
    <w:rsid w:val="00986B26"/>
    <w:rsid w:val="009F534D"/>
    <w:rsid w:val="00A35AE2"/>
    <w:rsid w:val="00A35B17"/>
    <w:rsid w:val="00AB287C"/>
    <w:rsid w:val="00B24BA1"/>
    <w:rsid w:val="00B518F4"/>
    <w:rsid w:val="00BA0B2B"/>
    <w:rsid w:val="00BB450E"/>
    <w:rsid w:val="00BD0BC0"/>
    <w:rsid w:val="00BD2AC0"/>
    <w:rsid w:val="00C726F3"/>
    <w:rsid w:val="00D031CB"/>
    <w:rsid w:val="00D20D11"/>
    <w:rsid w:val="00E142D8"/>
    <w:rsid w:val="00E20910"/>
    <w:rsid w:val="00E5386F"/>
    <w:rsid w:val="00F3792C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A55F3"/>
    <w:rsid w:val="000B6C5E"/>
    <w:rsid w:val="000D1AE6"/>
    <w:rsid w:val="003E0086"/>
    <w:rsid w:val="004C7FE3"/>
    <w:rsid w:val="00687541"/>
    <w:rsid w:val="00AE7377"/>
    <w:rsid w:val="00CC37A6"/>
    <w:rsid w:val="00D0731B"/>
    <w:rsid w:val="00D238A2"/>
    <w:rsid w:val="00D96BD1"/>
    <w:rsid w:val="00F93DED"/>
    <w:rsid w:val="00FF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88D5-804C-46DC-A83A-19917B5C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Gear 85W-140 H</dc:creator>
  <cp:lastModifiedBy>AUTEX-ZA</cp:lastModifiedBy>
  <cp:revision>4</cp:revision>
  <cp:lastPrinted>2019-03-12T13:42:00Z</cp:lastPrinted>
  <dcterms:created xsi:type="dcterms:W3CDTF">2022-03-24T10:50:00Z</dcterms:created>
  <dcterms:modified xsi:type="dcterms:W3CDTF">2022-03-24T11:03:00Z</dcterms:modified>
</cp:coreProperties>
</file>